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04384" w14:textId="77777777" w:rsidR="00BC6218" w:rsidRPr="00692AFA" w:rsidRDefault="00692AFA">
      <w:pPr>
        <w:rPr>
          <w:b/>
          <w:u w:val="single"/>
          <w:lang w:val="en-US"/>
        </w:rPr>
      </w:pPr>
      <w:r w:rsidRPr="00692AFA">
        <w:rPr>
          <w:b/>
          <w:u w:val="single"/>
          <w:lang w:val="en-US"/>
        </w:rPr>
        <w:t>In-Bond Fees</w:t>
      </w:r>
      <w:bookmarkStart w:id="0" w:name="_GoBack"/>
      <w:bookmarkEnd w:id="0"/>
    </w:p>
    <w:p w14:paraId="50EACE88" w14:textId="21C32600" w:rsidR="00692AFA" w:rsidRDefault="00692AFA">
      <w:pPr>
        <w:rPr>
          <w:lang w:val="en-US"/>
        </w:rPr>
      </w:pPr>
      <w:r>
        <w:rPr>
          <w:lang w:val="en-US"/>
        </w:rPr>
        <w:t xml:space="preserve">This is an extra charge when shipments need to be moved from the port of entry to a hub by a bonded carrier as the customs clearance will only take place in the hub not at the port of entry. This happens in Canada great deal such as Ottawa as the client needs to clear in person and would have a </w:t>
      </w:r>
      <w:proofErr w:type="gramStart"/>
      <w:r>
        <w:rPr>
          <w:lang w:val="en-US"/>
        </w:rPr>
        <w:t>5 hour</w:t>
      </w:r>
      <w:proofErr w:type="gramEnd"/>
      <w:r>
        <w:rPr>
          <w:lang w:val="en-US"/>
        </w:rPr>
        <w:t xml:space="preserve"> drive to clear in Montreal not Ottawa</w:t>
      </w:r>
    </w:p>
    <w:p w14:paraId="56958958" w14:textId="41C2C96A" w:rsidR="00692AFA" w:rsidRDefault="00692AFA">
      <w:pPr>
        <w:rPr>
          <w:lang w:val="en-US"/>
        </w:rPr>
      </w:pPr>
    </w:p>
    <w:p w14:paraId="68B5B62E" w14:textId="67AD1431" w:rsidR="00692AFA" w:rsidRDefault="00692AFA">
      <w:pPr>
        <w:rPr>
          <w:lang w:val="en-US"/>
        </w:rPr>
      </w:pPr>
      <w:proofErr w:type="gramStart"/>
      <w:r>
        <w:rPr>
          <w:lang w:val="en-US"/>
        </w:rPr>
        <w:t>Therefore</w:t>
      </w:r>
      <w:proofErr w:type="gramEnd"/>
      <w:r>
        <w:rPr>
          <w:lang w:val="en-US"/>
        </w:rPr>
        <w:t xml:space="preserve"> we need to turn In-Bond fee on and off. If it is turned on and there is $0.00 in the table it will not be listed.</w:t>
      </w:r>
    </w:p>
    <w:p w14:paraId="75EC8F1D" w14:textId="5EED2876" w:rsidR="00692AFA" w:rsidRDefault="00692AFA">
      <w:pPr>
        <w:rPr>
          <w:lang w:val="en-US"/>
        </w:rPr>
      </w:pPr>
      <w:r>
        <w:rPr>
          <w:noProof/>
        </w:rPr>
        <w:drawing>
          <wp:inline distT="0" distB="0" distL="0" distR="0" wp14:anchorId="4B36308D" wp14:editId="10083B04">
            <wp:extent cx="5478716" cy="322071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59797" t="31468" r="10309" b="6060"/>
                    <a:stretch/>
                  </pic:blipFill>
                  <pic:spPr bwMode="auto">
                    <a:xfrm>
                      <a:off x="0" y="0"/>
                      <a:ext cx="5502866" cy="3234909"/>
                    </a:xfrm>
                    <a:prstGeom prst="rect">
                      <a:avLst/>
                    </a:prstGeom>
                    <a:ln>
                      <a:noFill/>
                    </a:ln>
                    <a:extLst>
                      <a:ext uri="{53640926-AAD7-44D8-BBD7-CCE9431645EC}">
                        <a14:shadowObscured xmlns:a14="http://schemas.microsoft.com/office/drawing/2010/main"/>
                      </a:ext>
                    </a:extLst>
                  </pic:spPr>
                </pic:pic>
              </a:graphicData>
            </a:graphic>
          </wp:inline>
        </w:drawing>
      </w:r>
    </w:p>
    <w:p w14:paraId="6E37A19D" w14:textId="673FEC7C" w:rsidR="00692AFA" w:rsidRDefault="00692AFA">
      <w:pPr>
        <w:rPr>
          <w:lang w:val="en-US"/>
        </w:rPr>
      </w:pPr>
    </w:p>
    <w:p w14:paraId="1A6032FB" w14:textId="13ADF652" w:rsidR="00692AFA" w:rsidRPr="00692AFA" w:rsidRDefault="00692AFA">
      <w:pPr>
        <w:rPr>
          <w:lang w:val="en-US"/>
        </w:rPr>
      </w:pPr>
      <w:r>
        <w:rPr>
          <w:lang w:val="en-US"/>
        </w:rPr>
        <w:t>If turned on In-Bond will be added to table above</w:t>
      </w:r>
    </w:p>
    <w:sectPr w:rsidR="00692AFA" w:rsidRPr="00692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FA"/>
    <w:rsid w:val="00692AFA"/>
    <w:rsid w:val="00BC62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9D51"/>
  <w15:chartTrackingRefBased/>
  <w15:docId w15:val="{97AB5DC3-E60E-4EA5-ACBA-AF2B3E3F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cp:revision>
  <dcterms:created xsi:type="dcterms:W3CDTF">2018-08-23T01:46:00Z</dcterms:created>
  <dcterms:modified xsi:type="dcterms:W3CDTF">2018-08-23T01:53:00Z</dcterms:modified>
</cp:coreProperties>
</file>